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71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第九章  静电场及其应用</w:t>
      </w:r>
    </w:p>
    <w:p w14:paraId="0DB58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库仑定律</w:t>
      </w:r>
    </w:p>
    <w:p w14:paraId="2B614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库仑定律</w:t>
      </w:r>
    </w:p>
    <w:p w14:paraId="272AAB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1.点电荷</w:t>
      </w:r>
    </w:p>
    <w:p w14:paraId="470124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（1）定义：当带电体之间的距离比它们自身的大小大得多，以致带电体的形状、大小及电荷分布状况对它们之间的作用力的影响可以忽略时，这样的带电体可以看作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，叫作点电荷。</w:t>
      </w:r>
    </w:p>
    <w:p w14:paraId="63350B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bookmarkStart w:id="0" w:name="_GoBack"/>
      <w:bookmarkEnd w:id="0"/>
    </w:p>
    <w:p w14:paraId="490A9F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（2）意义：点电荷是用于代表带电体的大小形状的几何点，是为了研究复杂物理问题而引入的一种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，实际中并不存在。</w:t>
      </w:r>
    </w:p>
    <w:p w14:paraId="387C81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A12D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2.库仑定律</w:t>
      </w:r>
    </w:p>
    <w:p w14:paraId="24EC5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（1）表述：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中两个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之间的相互作用力，与它们的电荷量的乘积成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，与它们的距离的二次方成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，作用力的方向在它们的连线上。这种电荷之间的相互作用力叫作静电力或库仑力。</w:t>
      </w:r>
    </w:p>
    <w:p w14:paraId="6E326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（2）表达式：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u w:val="single"/>
          <w:lang w:val="en-US" w:eastAsia="zh-CN"/>
        </w:rPr>
        <w:object>
          <v:shape id="_x0000_i1025" o:spt="75" type="#_x0000_t75" style="height:31pt;width:5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是比例系数，叫作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，数值为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5DEA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（3）方向：根据“同种电荷相互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排斥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，异种电荷相互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吸引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”来判断。</w:t>
      </w:r>
    </w:p>
    <w:p w14:paraId="7D334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EA77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（4）适用条件：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，也适用于两个均匀带电的绝缘球体或球壳，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为球心间的距离。</w:t>
      </w:r>
    </w:p>
    <w:p w14:paraId="621AF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</w:p>
    <w:p w14:paraId="23611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76A318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1.点电荷就是体积很小、带电荷量很少的带电体                                （   ）</w:t>
      </w:r>
    </w:p>
    <w:p w14:paraId="18B0C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2.根据库仑定律可知，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→0时，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→∞                                        （   ）</w:t>
      </w:r>
    </w:p>
    <w:p w14:paraId="3DA44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3.根据库仑定律可知，点电荷的电荷量越大，电荷间的相互作用力越大            （   ）                          </w:t>
      </w:r>
    </w:p>
    <w:p w14:paraId="32B3F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4.真空中两个完全相同的金属球，带电荷量分别为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,球心间的距离为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baseline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，则金属球间的库仑力大小为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u w:val="none"/>
          <w:lang w:val="en-US" w:eastAsia="zh-CN"/>
        </w:rPr>
        <w:object>
          <v:shape id="_x0000_i1026" o:spt="75" type="#_x0000_t75" style="height:31pt;width:5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                         （   ） </w:t>
      </w:r>
    </w:p>
    <w:p w14:paraId="750194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</w:t>
      </w:r>
    </w:p>
    <w:p w14:paraId="0F116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6A8CE9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1.真空中两个静止的点电荷，它们之间的库仑力为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，若它们的电荷量都增大为原来4倍，距离减小为原来的一半，它们之间的库仑力变为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(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)</w:t>
      </w: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RJ》使用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3A0341AB"/>
    <w:rsid w:val="3A062572"/>
    <w:rsid w:val="42B74272"/>
    <w:rsid w:val="44117EA6"/>
    <w:rsid w:val="459E23E7"/>
    <w:rsid w:val="55D40D28"/>
    <w:rsid w:val="586D5544"/>
    <w:rsid w:val="5B56564E"/>
    <w:rsid w:val="5F110489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526</Words>
  <Characters>536</Characters>
  <Lines>0</Lines>
  <Paragraphs>0</Paragraphs>
  <TotalTime>3</TotalTime>
  <ScaleCrop>false</ScaleCrop>
  <LinksUpToDate>false</LinksUpToDate>
  <CharactersWithSpaces>845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2025-12-24T05:48:59Z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E9FBD03AC4D84E8BB193D0E1703AA843_13</vt:lpwstr>
  </property>
  <property fmtid="{D5CDD505-2E9C-101B-9397-08002B2CF9AE}" pid="4" name="KSOTemplateDocerSaveRecord">
    <vt:lpwstr>eyJoZGlkIjoiMzNmMTllNzUyNzIyYmUwYjRhOWY1MzcxYzgxOWQ2NmEiLCJ1c2VySWQiOiIyMTE0NTg2OTEifQ==</vt:lpwstr>
  </property>
</Properties>
</file>